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Title"/>
        <w:spacing w:after="160"/>
        <w:jc w:val="left"/>
      </w:pPr>
      <w:r>
        <w:rPr>
          <w:b/>
        </w:rPr>
        <w:t>Tag der Nahrungsmittelintoleranzen: Petition fordert 50 EUR App-Unterstützung</w:t>
      </w:r>
    </w:p>
    <w:p>
      <w:pPr>
        <w:pStyle w:val="PASubtitle"/>
        <w:spacing w:after="280"/>
      </w:pPr>
      <w:r>
        <w:rPr>
          <w:i/>
        </w:rPr>
        <w:t>Aktionstag rückt Laktoseintoleranz, Fruktosemalabsorption, Histaminintoleranz und andere Unverträglichkeiten in den Fokus – Ziel ist mehr Aufklärung, Verständnis und alltagstaugliche Unterstützung.</w:t>
      </w:r>
    </w:p>
    <w:p>
      <w:pPr>
        <w:spacing w:line="259" w:lineRule="auto" w:after="160"/>
      </w:pPr>
      <w:r>
        <w:t>Innsbruck, 10. Juni 2026 – Zum Tag der Nahrungsmittelintoleranzen startet die Petition „App-50er für Menschen mit Nahrungsmittelintoleranzen“. Gefordert wird, dass Krankenkassen Menschen mit ärztlich anerkannter oder fachlich gesicherter Nahrungsmittelintoleranz jährlich bis zu 50 Euro für geeignete Gesundheits- und Ernährungs-Apps erstatten. Damit soll digitale Unterstützung im Alltag leichter zugänglich werden.</w:t>
      </w:r>
    </w:p>
    <w:p>
      <w:pPr>
        <w:spacing w:line="259" w:lineRule="auto" w:after="160"/>
      </w:pPr>
      <w:r>
        <w:t>Beschwerden nach dem Essen sind für viele Menschen Alltag: Bauchschmerzen, Blähungen, Durchfall, Übelkeit, Kopfschmerzen oder Erschöpfung können die Lebensqualität deutlich beeinträchtigen. Häufig bleibt jedoch lange unklar, ob eine Nahrungsmittelintoleranz dahintersteckt – oder Betroffene fühlen sich mit ihren Beschwerden nicht ernst genommen.</w:t>
      </w:r>
    </w:p>
    <w:p>
      <w:pPr>
        <w:spacing w:line="259" w:lineRule="auto" w:after="160"/>
      </w:pPr>
      <w:r>
        <w:t>Der Tag der Nahrungsmittelintoleranzen findet jährlich am 10. Juni statt. Der Aktionstag wurde 2025 initiiert und soll im deutschsprachigen Raum mehr Bewusstsein für Nahrungsmittelunverträglichkeiten schaffen. Im Mittelpunkt stehen unter anderem Laktoseintoleranz, Fruktosemalabsorption, Histaminintoleranz und Sorbitintoleranz. Ziel ist es, Betroffene sichtbar zu machen, Wissen verständlich zu vermitteln und konkrete Verbesserungen im Alltag anzustoßen.</w:t>
      </w:r>
    </w:p>
    <w:p>
      <w:pPr>
        <w:spacing w:line="259" w:lineRule="auto" w:after="160"/>
      </w:pPr>
      <w:r>
        <w:t>„Nahrungsmittelintoleranzen sind keine Modeerscheinung. Für viele Betroffene bestimmen sie den Alltag – beim Einkaufen, im Restaurant, in der Schule, am Arbeitsplatz oder auf Reisen“, sagt Dr. Michael Zechmann-Khreis, Initiator des Aktionstags. „Gerade deshalb brauchen Betroffene seriöse, wissenschaftlich fundierte Informationen und alltagstaugliche Unterstützung. Die Petition zum App-50er ist ein konkreter Vorschlag, wie digitale Hilfe qualitätsgesichert und niederschwellig zugänglich gemacht werden kann.“</w:t>
      </w:r>
    </w:p>
    <w:p>
      <w:pPr>
        <w:pStyle w:val="PASubheading"/>
        <w:spacing w:before="200" w:after="80"/>
      </w:pPr>
      <w:r>
        <w:rPr>
          <w:b/>
        </w:rPr>
        <w:t>Unterschied zur Allergie</w:t>
      </w:r>
    </w:p>
    <w:p>
      <w:pPr>
        <w:spacing w:line="259" w:lineRule="auto" w:after="160"/>
      </w:pPr>
      <w:r>
        <w:t>Nahrungsmittelintoleranzen unterscheiden sich von klassischen Allergien: Während Allergien immunologisch vermittelt sind, beruhen Intoleranzen meist auf Enzymmangel, Transportstörungen oder anderen Stoffwechselprozessen. Die Symptome können verzögert auftreten und sind oft unspezifisch – das erschwert die Einordnung und führt nicht selten zu langen Leidenswegen.</w:t>
      </w:r>
    </w:p>
    <w:p>
      <w:pPr>
        <w:pStyle w:val="PASubheading"/>
        <w:spacing w:before="200" w:after="80"/>
      </w:pPr>
      <w:r>
        <w:rPr>
          <w:b/>
        </w:rPr>
        <w:t>KI kann gefährlich sein</w:t>
      </w:r>
    </w:p>
    <w:p>
      <w:pPr>
        <w:spacing w:line="259" w:lineRule="auto" w:after="160"/>
      </w:pPr>
      <w:r>
        <w:t>Gleichzeitig suchen viele Betroffene heute nicht nur bei Ärzten, Diätologen oder Ernährungsfachkräften Hilfe, sondern auch in sozialen Medien, Internetforen oder bei KI-Tools. Das kann eine erste Orientierung bieten, birgt aber auch Risiken: Pauschale Empfehlungen, unklare Quellen oder stark vereinfachte Antworten können dazu führen, dass Menschen Lebensmittel unnötig meiden, sich einseitig ernähren oder Beschwerden falsch einordnen.</w:t>
      </w:r>
    </w:p>
    <w:p>
      <w:pPr>
        <w:spacing w:line="259" w:lineRule="auto" w:after="160"/>
      </w:pPr>
      <w:r>
        <w:t>Der Aktionstag will deshalb nicht nur Aufmerksamkeit schaffen, sondern auch Orientierung geben: Welche Beschwerden können auf eine Intoleranz hinweisen? Welche Diagnostik ist sinnvoll? Welche Ernährungsempfehlungen sind evidenzbasiert? Und wann braucht es ärztliche oder diätologische Begleitung?</w:t>
      </w:r>
    </w:p>
    <w:p>
      <w:pPr>
        <w:spacing w:line="259" w:lineRule="auto" w:after="160"/>
      </w:pPr>
      <w:r>
        <w:t>„Es geht nicht darum, Ernährung komplizierter zu machen“, so Zechmann-Khreis. „Es geht darum, dass Menschen mit Beschwerden nach dem Essen schneller verlässliche Informationen finden, ernst genommen werden und im Alltag bessere Rahmenbedingungen vorfinden.“</w:t>
      </w:r>
    </w:p>
    <w:p>
      <w:pPr>
        <w:spacing w:line="259" w:lineRule="auto" w:after="160"/>
      </w:pPr>
      <w:r>
        <w:t>Der Aktionstag verfolgt vier zentrale Ziele: Sichtbarkeit schaffen, Wissen vermitteln, den Alltag verbessern und Austausch fördern. Angesprochen sind Betroffene ebenso wie Angehörige, Fachpersonen, Gastronomie, Gemeinschaftsverpflegung, Schulen, Betriebe und Institutionen.</w:t>
      </w:r>
    </w:p>
    <w:p>
      <w:pPr>
        <w:spacing w:line="259" w:lineRule="auto" w:after="160"/>
      </w:pPr>
      <w:r>
        <w:t>Mitmachen können Einzelpersonen, Organisationen und Betriebe auf einfache Weise: durch das Teilen seriöser Informationen, Erfahrungsberichte oder Aufklärungsaktionen in sozialen Medien, durch bessere Kennzeichnung verträglicher Angebote oder durch mehr Verständnis im Alltag. Die offiziellen Hashtags lauten #TagDerNahrungsmittelintoleranzen #nmiTag.</w:t>
      </w:r>
    </w:p>
    <w:p>
      <w:pPr>
        <w:spacing w:line="259" w:lineRule="auto" w:after="160"/>
      </w:pPr>
      <w:r>
        <w:t>Weitere Informationen und Materialien zum Aktionstag sind hier verfügbar:</w:t>
      </w:r>
    </w:p>
    <w:p>
      <w:pPr>
        <w:spacing w:line="259" w:lineRule="auto" w:after="160"/>
      </w:pPr>
      <w:r>
        <w:t>www.tag-der-nahrungsmittelintoleranzen.com</w:t>
      </w:r>
    </w:p>
    <w:p>
      <w:pPr>
        <w:pStyle w:val="PASubheading"/>
        <w:spacing w:before="200" w:after="80"/>
      </w:pPr>
      <w:r>
        <w:rPr>
          <w:b/>
        </w:rPr>
        <w:t>Pressekontakt</w:t>
      </w:r>
    </w:p>
    <w:p>
      <w:pPr>
        <w:spacing w:line="259" w:lineRule="auto" w:after="160"/>
      </w:pPr>
      <w:r>
        <w:t>Dr. Michael Zechmann-Khreis</w:t>
      </w:r>
    </w:p>
    <w:p>
      <w:pPr>
        <w:spacing w:line="259" w:lineRule="auto" w:after="160"/>
      </w:pPr>
      <w:r>
        <w:t>michael.zechmann@ph-tirol.ac.at</w:t>
      </w:r>
    </w:p>
    <w:p>
      <w:pPr>
        <w:spacing w:line="259" w:lineRule="auto" w:after="160"/>
      </w:pPr>
      <w:r>
        <w:t>Aktionstag: Tag der Nahrungsmittelintoleranzen, 10. Juni</w:t>
      </w:r>
    </w:p>
    <w:p>
      <w:pPr>
        <w:pStyle w:val="PASubheading"/>
        <w:spacing w:before="200" w:after="80"/>
      </w:pPr>
      <w:r>
        <w:rPr>
          <w:b/>
        </w:rPr>
        <w:t>Link zur Petition:</w:t>
      </w:r>
    </w:p>
    <w:p>
      <w:pPr>
        <w:spacing w:line="259" w:lineRule="auto" w:after="160"/>
      </w:pPr>
      <w:r>
        <w:t>https://www.openpetition.eu/at/petition/online/app-50er-fuer-menschen-mit-nahrungsmittelintoleranzen</w:t>
      </w:r>
    </w:p>
    <w:sectPr w:rsidR="00FC693F" w:rsidRPr="0006063C" w:rsidSect="00034616">
      <w:footerReference w:type="default" r:id="rId9"/>
      <w:pgSz w:w="12240" w:h="15840"/>
      <w:pgMar w:top="1247" w:right="1361" w:bottom="1134" w:left="136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rial" w:hAnsi="Arial" w:eastAsia="Arial"/>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PATitle">
    <w:name w:val="PA Title"/>
    <w:rPr>
      <w:rFonts w:ascii="Arial" w:hAnsi="Arial" w:eastAsia="Arial"/>
      <w:b/>
      <w:sz w:val="40"/>
    </w:rPr>
  </w:style>
  <w:style w:type="paragraph" w:customStyle="1" w:styleId="PASubtitle">
    <w:name w:val="PA Subtitle"/>
    <w:rPr>
      <w:rFonts w:ascii="Arial" w:hAnsi="Arial" w:eastAsia="Arial"/>
      <w:b w:val="0"/>
      <w:sz w:val="24"/>
    </w:rPr>
  </w:style>
  <w:style w:type="paragraph" w:customStyle="1" w:styleId="PASubheading">
    <w:name w:val="PA Subheading"/>
    <w:rPr>
      <w:rFonts w:ascii="Arial" w:hAnsi="Arial" w:eastAsia="Arial"/>
      <w:b/>
      <w:sz w:val="2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Tag der Nahrungsmittelintoleranzen: Petition fordert 50 EUR App-Unterstützung</dc:title>
  <dc:subject>Presseaussendung</dc:subject>
  <dc:creator/>
  <cp:keywords/>
  <dc:description/>
  <cp:lastModifiedBy/>
  <cp:revision>1</cp:revision>
  <dcterms:created xsi:type="dcterms:W3CDTF">2013-12-23T23:15:00Z</dcterms:created>
  <dcterms:modified xsi:type="dcterms:W3CDTF">2013-12-23T23:15:00Z</dcterms:modified>
  <cp:category/>
</cp:coreProperties>
</file>